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9BC1068" w14:textId="77777777" w:rsidR="00F278F5" w:rsidRDefault="002120F6">
      <w:pPr>
        <w:rPr>
          <w:rFonts w:ascii="Arial" w:eastAsia="Arial" w:hAnsi="Arial" w:cs="Arial"/>
        </w:rPr>
      </w:pPr>
      <w:bookmarkStart w:id="0" w:name="_gjdgxs" w:colFirst="0" w:colLast="0"/>
      <w:bookmarkEnd w:id="0"/>
      <w:r>
        <w:rPr>
          <w:noProof/>
        </w:rPr>
        <w:drawing>
          <wp:anchor distT="0" distB="0" distL="0" distR="0" simplePos="0" relativeHeight="251658240" behindDoc="0" locked="0" layoutInCell="1" hidden="0" allowOverlap="1" wp14:anchorId="2A8A30BB" wp14:editId="127C427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839585" cy="1011555"/>
            <wp:effectExtent l="0" t="0" r="0" b="0"/>
            <wp:wrapTopAndBottom distT="0" dist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9585" cy="1011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hidden="0" allowOverlap="1" wp14:anchorId="440D879F" wp14:editId="5618BCCC">
            <wp:simplePos x="0" y="0"/>
            <wp:positionH relativeFrom="column">
              <wp:posOffset>3454400</wp:posOffset>
            </wp:positionH>
            <wp:positionV relativeFrom="paragraph">
              <wp:posOffset>9491980</wp:posOffset>
            </wp:positionV>
            <wp:extent cx="3592830" cy="528955"/>
            <wp:effectExtent l="0" t="0" r="0" b="0"/>
            <wp:wrapTopAndBottom distT="0" distB="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2830" cy="528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5"/>
        <w:tblW w:w="108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0"/>
        <w:gridCol w:w="6885"/>
      </w:tblGrid>
      <w:tr w:rsidR="00F278F5" w:rsidRPr="005C2386" w14:paraId="48B90B40" w14:textId="77777777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6ECE4829" w14:textId="77777777" w:rsidR="00F278F5" w:rsidRDefault="002120F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Оборудование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7AB339B0" w14:textId="698A5952" w:rsidR="00F278F5" w:rsidRPr="005C2386" w:rsidRDefault="00715E02">
            <w:pPr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Viessmann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Vitopend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100-А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1JB 12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кВт</w:t>
            </w:r>
          </w:p>
        </w:tc>
      </w:tr>
      <w:tr w:rsidR="00350CE8" w14:paraId="5772D859" w14:textId="77777777">
        <w:tc>
          <w:tcPr>
            <w:tcW w:w="3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3E1138BF" w14:textId="3A1DBE92" w:rsidR="00350CE8" w:rsidRDefault="00350CE8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Владелец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35BAB9B3" w14:textId="79A1143D" w:rsidR="00350CE8" w:rsidRDefault="00CB759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B7592">
              <w:rPr>
                <w:rFonts w:ascii="Arial" w:eastAsia="Arial" w:hAnsi="Arial" w:cs="Arial"/>
                <w:sz w:val="16"/>
                <w:szCs w:val="16"/>
              </w:rPr>
              <w:t>Меньщиков Евгений Сергеевич</w:t>
            </w:r>
          </w:p>
        </w:tc>
      </w:tr>
      <w:tr w:rsidR="00F278F5" w14:paraId="31E7D494" w14:textId="77777777">
        <w:tc>
          <w:tcPr>
            <w:tcW w:w="3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7DF168E4" w14:textId="77777777" w:rsidR="00F278F5" w:rsidRDefault="002120F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Серийный номер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31520072" w14:textId="1A909684" w:rsidR="009A3899" w:rsidRDefault="00251B0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7571692000315100</w:t>
            </w:r>
          </w:p>
        </w:tc>
      </w:tr>
      <w:tr w:rsidR="00F278F5" w14:paraId="2B1327B0" w14:textId="77777777">
        <w:tc>
          <w:tcPr>
            <w:tcW w:w="3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25D31054" w14:textId="61F7AE64" w:rsidR="00F278F5" w:rsidRDefault="005C238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Дата пуска</w:t>
            </w:r>
            <w:r w:rsidR="002120F6">
              <w:rPr>
                <w:rFonts w:ascii="Arial" w:eastAsia="Arial" w:hAnsi="Arial" w:cs="Arial"/>
                <w:b/>
                <w:sz w:val="16"/>
                <w:szCs w:val="16"/>
              </w:rPr>
              <w:t xml:space="preserve"> в эксплуатацию</w:t>
            </w:r>
          </w:p>
        </w:tc>
        <w:tc>
          <w:tcPr>
            <w:tcW w:w="6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2D2622D6" w14:textId="76EB6F29" w:rsidR="00F278F5" w:rsidRDefault="00CB759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22.01.2021</w:t>
            </w:r>
          </w:p>
        </w:tc>
      </w:tr>
      <w:tr w:rsidR="00F278F5" w14:paraId="6DC7FE9B" w14:textId="77777777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18E64A68" w14:textId="77777777" w:rsidR="00F278F5" w:rsidRDefault="002120F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Адрес котельной установки</w:t>
            </w:r>
          </w:p>
        </w:tc>
        <w:tc>
          <w:tcPr>
            <w:tcW w:w="6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55C1257D" w14:textId="43DCFAF5" w:rsidR="00F278F5" w:rsidRDefault="00CB759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B7592">
              <w:rPr>
                <w:rFonts w:ascii="Arial" w:eastAsia="Arial" w:hAnsi="Arial" w:cs="Arial"/>
                <w:sz w:val="16"/>
                <w:szCs w:val="16"/>
              </w:rPr>
              <w:t>г. Курган, СНТ Соловьиная Роща, д. 6</w:t>
            </w:r>
          </w:p>
        </w:tc>
      </w:tr>
    </w:tbl>
    <w:p w14:paraId="2C7F641D" w14:textId="77777777" w:rsidR="00F278F5" w:rsidRDefault="00F278F5">
      <w:pPr>
        <w:jc w:val="center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6"/>
        <w:tblW w:w="1084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00"/>
        <w:gridCol w:w="2190"/>
        <w:gridCol w:w="2100"/>
        <w:gridCol w:w="2205"/>
        <w:gridCol w:w="2250"/>
      </w:tblGrid>
      <w:tr w:rsidR="00F278F5" w14:paraId="38CF9C80" w14:textId="77777777">
        <w:trPr>
          <w:trHeight w:val="660"/>
          <w:jc w:val="center"/>
        </w:trPr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08447" w14:textId="77777777" w:rsidR="00F278F5" w:rsidRDefault="002120F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Электрическое напряжение до ИБП</w:t>
            </w:r>
          </w:p>
          <w:p w14:paraId="0A215DBC" w14:textId="77777777" w:rsidR="000C6DC8" w:rsidRDefault="000C6DC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164F662C" w14:textId="41146A9C" w:rsidR="00F278F5" w:rsidRDefault="00F278F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F594F" w14:textId="77777777" w:rsidR="00F278F5" w:rsidRDefault="002120F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Защита от импульсных скачков</w:t>
            </w:r>
          </w:p>
          <w:p w14:paraId="0126DA8E" w14:textId="77777777" w:rsidR="00F278F5" w:rsidRDefault="00F278F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0AE215CD" w14:textId="474AC01B" w:rsidR="000C6DC8" w:rsidRDefault="000C6DC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B14BE" w14:textId="77777777" w:rsidR="00F278F5" w:rsidRDefault="002120F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Стабилизатор</w:t>
            </w:r>
          </w:p>
          <w:p w14:paraId="0D078A81" w14:textId="4A0922BA" w:rsidR="00F278F5" w:rsidRDefault="00F278F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372D2673" w14:textId="77777777" w:rsidR="001350F0" w:rsidRDefault="001350F0" w:rsidP="00AC662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7559234B" w14:textId="19B8B90F" w:rsidR="00F278F5" w:rsidRDefault="00F278F5" w:rsidP="00AC662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BE96E" w14:textId="77777777" w:rsidR="00F278F5" w:rsidRDefault="002120F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Напряжение</w:t>
            </w:r>
          </w:p>
          <w:p w14:paraId="19272476" w14:textId="77777777" w:rsidR="00F278F5" w:rsidRDefault="002120F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на котле</w:t>
            </w:r>
          </w:p>
          <w:p w14:paraId="11D94975" w14:textId="77777777" w:rsidR="00F278F5" w:rsidRDefault="00F278F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0DAE9451" w14:textId="5EA0217B" w:rsidR="000C6DC8" w:rsidRDefault="000C6DC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CABE8" w14:textId="3E394C5C" w:rsidR="00F278F5" w:rsidRDefault="002120F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Заземление =</w:t>
            </w:r>
            <w:r w:rsidR="005C2386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 w:rsidR="002A3B58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 w:rsidR="00350CE8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вольт </w:t>
            </w:r>
          </w:p>
          <w:p w14:paraId="49038C88" w14:textId="77777777" w:rsidR="00F278F5" w:rsidRDefault="002120F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(между нейтралью и нулем)</w:t>
            </w:r>
          </w:p>
          <w:p w14:paraId="32DBE43C" w14:textId="2C6025DD" w:rsidR="00FF5C2D" w:rsidRDefault="00FF5C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278F5" w14:paraId="39D254C0" w14:textId="77777777">
        <w:trPr>
          <w:trHeight w:val="380"/>
          <w:jc w:val="center"/>
        </w:trPr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3B804" w14:textId="77777777" w:rsidR="00F278F5" w:rsidRDefault="002120F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Система диспетчеризации</w:t>
            </w:r>
          </w:p>
          <w:p w14:paraId="7CA718F0" w14:textId="77777777" w:rsidR="00F278F5" w:rsidRDefault="00F278F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3174A4D3" w14:textId="3DA17F76" w:rsidR="00F278F5" w:rsidRPr="00C458B8" w:rsidRDefault="00F278F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41362" w14:textId="77777777" w:rsidR="00F278F5" w:rsidRDefault="002120F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Давление в расширительном баке котла</w:t>
            </w:r>
          </w:p>
          <w:p w14:paraId="62C8838C" w14:textId="4B0FF11B" w:rsidR="00F278F5" w:rsidRPr="001350F0" w:rsidRDefault="00F278F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03931" w14:textId="77777777" w:rsidR="00CB7592" w:rsidRDefault="00CB7592" w:rsidP="00CB7592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Сопротивление  </w:t>
            </w:r>
          </w:p>
          <w:p w14:paraId="2D1EB9FC" w14:textId="5A28354B" w:rsidR="00CB7592" w:rsidRDefault="00CB7592" w:rsidP="00CB7592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=  </w:t>
            </w:r>
            <w:r w:rsidR="00A87D4C" w:rsidRPr="00A87D4C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 КОм на датчике </w:t>
            </w:r>
            <w:r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  <w:t>T</w:t>
            </w:r>
            <w:r w:rsidRPr="009268C5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теплоносителя при </w:t>
            </w:r>
          </w:p>
          <w:p w14:paraId="51AABCB7" w14:textId="658A0B0D" w:rsidR="00F278F5" w:rsidRDefault="00CB7592" w:rsidP="00CB7592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Т =  </w:t>
            </w:r>
            <w:r w:rsidR="00A87D4C"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град                                 помещения</w:t>
            </w:r>
          </w:p>
          <w:p w14:paraId="1E169984" w14:textId="12AE7D77" w:rsidR="001350F0" w:rsidRPr="001350F0" w:rsidRDefault="001350F0" w:rsidP="00350CE8">
            <w:pPr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C190B" w14:textId="77777777" w:rsidR="00F278F5" w:rsidRDefault="002120F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Котловой контур заправлен: </w:t>
            </w:r>
          </w:p>
          <w:p w14:paraId="3F29AEC3" w14:textId="77777777" w:rsidR="00F278F5" w:rsidRDefault="00F278F5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3D223AAB" w14:textId="373339CB" w:rsidR="00F278F5" w:rsidRDefault="00F278F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18511" w14:textId="66537941" w:rsidR="00F278F5" w:rsidRDefault="00AC6621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Дифференциальное давление вентилятора:</w:t>
            </w:r>
          </w:p>
          <w:p w14:paraId="37CAB9F0" w14:textId="2D966A36" w:rsidR="00F278F5" w:rsidRDefault="00F278F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774C0114" w14:textId="433CE874" w:rsidR="00F278F5" w:rsidRDefault="00F278F5" w:rsidP="00FF5C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550A2696" w14:textId="77777777" w:rsidR="00F278F5" w:rsidRDefault="002120F6">
      <w:pPr>
        <w:spacing w:after="200"/>
        <w:jc w:val="center"/>
        <w:rPr>
          <w:rFonts w:ascii="Arial" w:eastAsia="Arial" w:hAnsi="Arial" w:cs="Arial"/>
          <w:b/>
          <w:i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i/>
          <w:sz w:val="20"/>
          <w:szCs w:val="20"/>
        </w:rPr>
        <w:t>Протокол пуска оборудования</w:t>
      </w:r>
    </w:p>
    <w:tbl>
      <w:tblPr>
        <w:tblStyle w:val="a7"/>
        <w:tblW w:w="108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30"/>
        <w:gridCol w:w="1845"/>
        <w:gridCol w:w="1695"/>
        <w:gridCol w:w="1590"/>
      </w:tblGrid>
      <w:tr w:rsidR="00F278F5" w14:paraId="116ED034" w14:textId="77777777">
        <w:trPr>
          <w:trHeight w:val="520"/>
        </w:trPr>
        <w:tc>
          <w:tcPr>
            <w:tcW w:w="7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0177245C" w14:textId="77777777" w:rsidR="00F278F5" w:rsidRDefault="002120F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Значения настройки и результаты измерений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52BA850F" w14:textId="77777777" w:rsidR="00F278F5" w:rsidRDefault="002120F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Первичный ввод в эксплуатацию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F6DA9" w14:textId="77777777" w:rsidR="00F278F5" w:rsidRDefault="002120F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Предельно допустимые значения</w:t>
            </w:r>
          </w:p>
        </w:tc>
      </w:tr>
      <w:tr w:rsidR="00F278F5" w14:paraId="70664D1B" w14:textId="77777777">
        <w:trPr>
          <w:trHeight w:val="260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63360C44" w14:textId="77777777" w:rsidR="00F278F5" w:rsidRDefault="002120F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Давление теплоносителя котлового контура 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18171" w14:textId="77777777" w:rsidR="00F278F5" w:rsidRDefault="002120F6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бар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224FA5BE" w14:textId="77A3A5DC" w:rsidR="00F278F5" w:rsidRDefault="00F278F5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62DC2" w14:textId="77777777" w:rsidR="00F278F5" w:rsidRDefault="002120F6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0,8-3,0</w:t>
            </w:r>
          </w:p>
        </w:tc>
      </w:tr>
      <w:tr w:rsidR="00F278F5" w14:paraId="25236BAC" w14:textId="77777777">
        <w:trPr>
          <w:trHeight w:val="260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1FA8F8A6" w14:textId="77777777" w:rsidR="00F278F5" w:rsidRDefault="002120F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Статическое давление газа (давление присоединения)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7CB40" w14:textId="77777777" w:rsidR="00F278F5" w:rsidRDefault="002120F6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i/>
                <w:sz w:val="16"/>
                <w:szCs w:val="16"/>
              </w:rPr>
              <w:t>мбар</w:t>
            </w:r>
            <w:proofErr w:type="spellEnd"/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331D3303" w14:textId="5C1EDA83" w:rsidR="00F278F5" w:rsidRDefault="00F278F5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ACEFD" w14:textId="77777777" w:rsidR="00F278F5" w:rsidRDefault="002120F6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10-25</w:t>
            </w:r>
          </w:p>
        </w:tc>
      </w:tr>
      <w:tr w:rsidR="00F278F5" w14:paraId="2B93BE8B" w14:textId="77777777">
        <w:trPr>
          <w:trHeight w:val="260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5AE65BF5" w14:textId="77777777" w:rsidR="00F278F5" w:rsidRDefault="002120F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Динамическое давление газа (давление истечения)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2B8DE" w14:textId="77777777" w:rsidR="00F278F5" w:rsidRDefault="002120F6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i/>
                <w:sz w:val="16"/>
                <w:szCs w:val="16"/>
              </w:rPr>
              <w:t>мбар</w:t>
            </w:r>
            <w:proofErr w:type="spellEnd"/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305B07F2" w14:textId="26B1BB84" w:rsidR="00F278F5" w:rsidRDefault="00F278F5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CACF3" w14:textId="77777777" w:rsidR="00F278F5" w:rsidRDefault="002120F6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13-20</w:t>
            </w:r>
          </w:p>
        </w:tc>
      </w:tr>
      <w:tr w:rsidR="00F278F5" w14:paraId="783B72BE" w14:textId="77777777">
        <w:trPr>
          <w:trHeight w:val="260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5E01B349" w14:textId="77777777" w:rsidR="00F278F5" w:rsidRDefault="002120F6">
            <w:pPr>
              <w:numPr>
                <w:ilvl w:val="0"/>
                <w:numId w:val="3"/>
              </w:numPr>
              <w:ind w:hanging="36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Давление на горелку минимальное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7DABB" w14:textId="77777777" w:rsidR="00F278F5" w:rsidRDefault="002120F6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i/>
                <w:sz w:val="16"/>
                <w:szCs w:val="16"/>
              </w:rPr>
              <w:t>мбар</w:t>
            </w:r>
            <w:proofErr w:type="spellEnd"/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199ED7EE" w14:textId="0B738E53" w:rsidR="00F278F5" w:rsidRDefault="00F278F5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E8E71" w14:textId="47880B4A" w:rsidR="00F278F5" w:rsidRDefault="001562E4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1,1 </w:t>
            </w:r>
          </w:p>
        </w:tc>
      </w:tr>
      <w:tr w:rsidR="00F278F5" w14:paraId="1E27903C" w14:textId="77777777">
        <w:trPr>
          <w:trHeight w:val="260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1BADE03B" w14:textId="77777777" w:rsidR="00F278F5" w:rsidRDefault="002120F6">
            <w:pPr>
              <w:numPr>
                <w:ilvl w:val="0"/>
                <w:numId w:val="3"/>
              </w:numPr>
              <w:ind w:hanging="36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Давление на горелку максимальное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FFEFD" w14:textId="77777777" w:rsidR="00F278F5" w:rsidRDefault="002120F6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i/>
                <w:sz w:val="16"/>
                <w:szCs w:val="16"/>
              </w:rPr>
              <w:t>мбар</w:t>
            </w:r>
            <w:proofErr w:type="spellEnd"/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61661BA8" w14:textId="6B27B1AF" w:rsidR="00F278F5" w:rsidRDefault="00F278F5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FDDAA" w14:textId="4103B29F" w:rsidR="00F278F5" w:rsidRDefault="001562E4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3,2</w:t>
            </w:r>
          </w:p>
        </w:tc>
      </w:tr>
      <w:tr w:rsidR="00F278F5" w14:paraId="7E1D369F" w14:textId="77777777">
        <w:trPr>
          <w:trHeight w:val="300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6ED52097" w14:textId="77777777" w:rsidR="00F278F5" w:rsidRDefault="002120F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Расход газа на минимальной мощности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0360C" w14:textId="77777777" w:rsidR="00F278F5" w:rsidRDefault="002120F6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м. куб. 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7D362121" w14:textId="6CD874DE" w:rsidR="00F278F5" w:rsidRDefault="00F278F5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1E6BA" w14:textId="49A2B378" w:rsidR="00F278F5" w:rsidRDefault="001562E4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1,003 (8,5 кВт)</w:t>
            </w:r>
          </w:p>
        </w:tc>
      </w:tr>
      <w:tr w:rsidR="00F278F5" w14:paraId="7E644292" w14:textId="77777777">
        <w:trPr>
          <w:trHeight w:val="260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41C575C9" w14:textId="77777777" w:rsidR="00F278F5" w:rsidRDefault="002120F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Расход газа на максимальной мощности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47BF5" w14:textId="77777777" w:rsidR="00F278F5" w:rsidRDefault="002120F6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м. куб. 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11543AFA" w14:textId="470850E0" w:rsidR="00F278F5" w:rsidRDefault="00F278F5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73B8B" w14:textId="47925AE6" w:rsidR="00F278F5" w:rsidRPr="00715E02" w:rsidRDefault="00715E02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  <w:lang w:val="en-US"/>
              </w:rPr>
              <w:t xml:space="preserve">1.41 (12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кВт)</w:t>
            </w:r>
          </w:p>
        </w:tc>
      </w:tr>
      <w:tr w:rsidR="00F278F5" w14:paraId="70F52DA4" w14:textId="77777777">
        <w:trPr>
          <w:trHeight w:val="300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098C5926" w14:textId="77777777" w:rsidR="00F278F5" w:rsidRDefault="002120F6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Температура уходящих газов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4CB83" w14:textId="77777777" w:rsidR="00F278F5" w:rsidRDefault="00F278F5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32405016" w14:textId="77777777" w:rsidR="00F278F5" w:rsidRDefault="00F278F5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D1A41" w14:textId="77777777" w:rsidR="00F278F5" w:rsidRDefault="00F278F5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</w:tr>
      <w:tr w:rsidR="00F278F5" w14:paraId="603B717B" w14:textId="77777777">
        <w:trPr>
          <w:trHeight w:val="300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08E4DA5A" w14:textId="77777777" w:rsidR="00F278F5" w:rsidRDefault="002120F6">
            <w:pPr>
              <w:numPr>
                <w:ilvl w:val="0"/>
                <w:numId w:val="3"/>
              </w:numPr>
              <w:ind w:hanging="36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при мин. тепловой мощности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96637" w14:textId="77777777" w:rsidR="00F278F5" w:rsidRDefault="002120F6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°С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6DF33CAC" w14:textId="25136E54" w:rsidR="00F278F5" w:rsidRDefault="00F278F5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B7385" w14:textId="7E6F1BCA" w:rsidR="00F278F5" w:rsidRPr="00715E02" w:rsidRDefault="001562E4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  <w:lang w:val="en-US"/>
              </w:rPr>
              <w:t>~</w:t>
            </w:r>
            <w:r w:rsidR="00715E02">
              <w:rPr>
                <w:rFonts w:ascii="Arial" w:eastAsia="Arial" w:hAnsi="Arial" w:cs="Arial"/>
                <w:i/>
                <w:sz w:val="16"/>
                <w:szCs w:val="16"/>
                <w:lang w:val="en-US"/>
              </w:rPr>
              <w:t>98</w:t>
            </w:r>
          </w:p>
        </w:tc>
      </w:tr>
      <w:tr w:rsidR="00F278F5" w14:paraId="28A15E17" w14:textId="77777777">
        <w:trPr>
          <w:trHeight w:val="300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637D766A" w14:textId="77777777" w:rsidR="00F278F5" w:rsidRDefault="002120F6">
            <w:pPr>
              <w:numPr>
                <w:ilvl w:val="0"/>
                <w:numId w:val="3"/>
              </w:numPr>
              <w:ind w:hanging="36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при макс. тепловой мощности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4AE93" w14:textId="77777777" w:rsidR="00F278F5" w:rsidRDefault="002120F6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°С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031A3717" w14:textId="757C54E5" w:rsidR="00F278F5" w:rsidRDefault="00F278F5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0203C" w14:textId="078A1DA8" w:rsidR="00F278F5" w:rsidRPr="00715E02" w:rsidRDefault="001562E4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  <w:lang w:val="en-US"/>
              </w:rPr>
              <w:t>~</w:t>
            </w:r>
            <w:r w:rsidR="00715E02">
              <w:rPr>
                <w:rFonts w:ascii="Arial" w:eastAsia="Arial" w:hAnsi="Arial" w:cs="Arial"/>
                <w:i/>
                <w:sz w:val="16"/>
                <w:szCs w:val="16"/>
                <w:lang w:val="en-US"/>
              </w:rPr>
              <w:t>110</w:t>
            </w:r>
          </w:p>
        </w:tc>
      </w:tr>
      <w:tr w:rsidR="00F278F5" w14:paraId="58DD08FE" w14:textId="77777777">
        <w:trPr>
          <w:trHeight w:val="300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6D566E29" w14:textId="77777777" w:rsidR="00F278F5" w:rsidRDefault="002120F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Ток ионизации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D18ED" w14:textId="77777777" w:rsidR="00F278F5" w:rsidRDefault="00F278F5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024203A9" w14:textId="77777777" w:rsidR="00F278F5" w:rsidRDefault="00F278F5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3096A" w14:textId="77777777" w:rsidR="00F278F5" w:rsidRDefault="00F278F5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</w:tr>
      <w:tr w:rsidR="00F278F5" w14:paraId="3E155F02" w14:textId="77777777">
        <w:trPr>
          <w:trHeight w:val="300"/>
        </w:trPr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32AECED1" w14:textId="77777777" w:rsidR="00F278F5" w:rsidRDefault="002120F6">
            <w:pPr>
              <w:numPr>
                <w:ilvl w:val="0"/>
                <w:numId w:val="3"/>
              </w:numPr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при мин. тепловой мощности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0F9E5" w14:textId="77777777" w:rsidR="00F278F5" w:rsidRDefault="002120F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мкA</w:t>
            </w:r>
            <w:proofErr w:type="spell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12BFBB75" w14:textId="3DD1C0DD" w:rsidR="00F278F5" w:rsidRDefault="00F278F5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73551" w14:textId="77777777" w:rsidR="00F278F5" w:rsidRDefault="002120F6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i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z w:val="16"/>
                <w:szCs w:val="16"/>
                <w:vertAlign w:val="subscript"/>
              </w:rPr>
              <w:t>max</w:t>
            </w:r>
            <w:proofErr w:type="spellEnd"/>
            <w:r>
              <w:rPr>
                <w:rFonts w:ascii="Arial" w:eastAsia="Arial" w:hAnsi="Arial" w:cs="Arial"/>
                <w:i/>
                <w:sz w:val="16"/>
                <w:szCs w:val="16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=&gt;</w:t>
            </w:r>
            <w:r>
              <w:rPr>
                <w:rFonts w:ascii="Arial" w:eastAsia="Arial" w:hAnsi="Arial" w:cs="Arial"/>
                <w:i/>
                <w:sz w:val="16"/>
                <w:szCs w:val="16"/>
                <w:vertAlign w:val="subscript"/>
              </w:rPr>
              <w:t xml:space="preserve"> 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2,0</w:t>
            </w:r>
          </w:p>
        </w:tc>
      </w:tr>
      <w:tr w:rsidR="00F278F5" w14:paraId="1D88C013" w14:textId="77777777">
        <w:trPr>
          <w:trHeight w:val="300"/>
        </w:trPr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54EAAFDC" w14:textId="77777777" w:rsidR="00F278F5" w:rsidRDefault="002120F6">
            <w:pPr>
              <w:numPr>
                <w:ilvl w:val="0"/>
                <w:numId w:val="3"/>
              </w:numPr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при макс. тепловой мощности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9667C" w14:textId="77777777" w:rsidR="00F278F5" w:rsidRDefault="002120F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мкA</w:t>
            </w:r>
            <w:proofErr w:type="spell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488D7B89" w14:textId="32E0B8E0" w:rsidR="00F278F5" w:rsidRDefault="00F278F5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92476" w14:textId="77777777" w:rsidR="00F278F5" w:rsidRDefault="002120F6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i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z w:val="16"/>
                <w:szCs w:val="16"/>
                <w:vertAlign w:val="subscript"/>
              </w:rPr>
              <w:t>max</w:t>
            </w:r>
            <w:proofErr w:type="spellEnd"/>
            <w:r>
              <w:rPr>
                <w:rFonts w:ascii="Arial" w:eastAsia="Arial" w:hAnsi="Arial" w:cs="Arial"/>
                <w:i/>
                <w:sz w:val="16"/>
                <w:szCs w:val="16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=&gt;</w:t>
            </w:r>
            <w:r>
              <w:rPr>
                <w:rFonts w:ascii="Arial" w:eastAsia="Arial" w:hAnsi="Arial" w:cs="Arial"/>
                <w:i/>
                <w:sz w:val="16"/>
                <w:szCs w:val="16"/>
                <w:vertAlign w:val="subscript"/>
              </w:rPr>
              <w:t xml:space="preserve"> 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4,0 </w:t>
            </w:r>
          </w:p>
        </w:tc>
      </w:tr>
    </w:tbl>
    <w:p w14:paraId="3A516EDB" w14:textId="77777777" w:rsidR="005C2386" w:rsidRDefault="005C2386">
      <w:pPr>
        <w:rPr>
          <w:rFonts w:ascii="Arial" w:eastAsia="Arial" w:hAnsi="Arial" w:cs="Arial"/>
          <w:b/>
          <w:sz w:val="20"/>
          <w:szCs w:val="20"/>
        </w:rPr>
      </w:pPr>
    </w:p>
    <w:p w14:paraId="2E1995D1" w14:textId="5A589F4D" w:rsidR="00F278F5" w:rsidRPr="00D06791" w:rsidRDefault="002120F6" w:rsidP="006F3BCE">
      <w:pPr>
        <w:rPr>
          <w:rFonts w:ascii="Arial" w:eastAsia="Arial" w:hAnsi="Arial" w:cs="Arial"/>
        </w:rPr>
      </w:pPr>
      <w:r w:rsidRPr="00D06791">
        <w:rPr>
          <w:rFonts w:ascii="Arial" w:eastAsia="Arial" w:hAnsi="Arial" w:cs="Arial"/>
        </w:rPr>
        <w:t>Сервисный инженер</w:t>
      </w:r>
    </w:p>
    <w:p w14:paraId="14E429E3" w14:textId="2927D559" w:rsidR="000C6DC8" w:rsidRDefault="009A3899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Медведев Игорь Владимирович</w:t>
      </w:r>
    </w:p>
    <w:bookmarkStart w:id="1" w:name="_30j0zll" w:colFirst="0" w:colLast="0"/>
    <w:bookmarkEnd w:id="1"/>
    <w:p w14:paraId="304ECA77" w14:textId="3379EB4C" w:rsidR="005C2386" w:rsidRDefault="000C6DC8" w:rsidP="000C6DC8">
      <w:pPr>
        <w:rPr>
          <w:rFonts w:ascii="Arial" w:eastAsia="Arial" w:hAnsi="Arial" w:cs="Arial"/>
          <w:b/>
          <w:sz w:val="20"/>
          <w:szCs w:val="20"/>
          <w:lang w:val="en-US"/>
        </w:rPr>
      </w:pPr>
      <w:r>
        <w:rPr>
          <w:rFonts w:ascii="Arial" w:eastAsia="Arial" w:hAnsi="Arial" w:cs="Arial"/>
          <w:b/>
          <w:sz w:val="20"/>
          <w:szCs w:val="20"/>
          <w:lang w:val="en-US"/>
        </w:rPr>
        <w:fldChar w:fldCharType="begin"/>
      </w:r>
      <w:r>
        <w:rPr>
          <w:rFonts w:ascii="Arial" w:eastAsia="Arial" w:hAnsi="Arial" w:cs="Arial"/>
          <w:b/>
          <w:sz w:val="20"/>
          <w:szCs w:val="20"/>
          <w:lang w:val="en-US"/>
        </w:rPr>
        <w:instrText xml:space="preserve"> HYPERLINK "mailto:info@ttepla.com" </w:instrText>
      </w:r>
      <w:r>
        <w:rPr>
          <w:rFonts w:ascii="Arial" w:eastAsia="Arial" w:hAnsi="Arial" w:cs="Arial"/>
          <w:b/>
          <w:sz w:val="20"/>
          <w:szCs w:val="20"/>
          <w:lang w:val="en-US"/>
        </w:rPr>
        <w:fldChar w:fldCharType="separate"/>
      </w:r>
      <w:r w:rsidRPr="00D8706F">
        <w:rPr>
          <w:rStyle w:val="a8"/>
          <w:rFonts w:ascii="Arial" w:eastAsia="Arial" w:hAnsi="Arial" w:cs="Arial"/>
          <w:b/>
          <w:sz w:val="20"/>
          <w:szCs w:val="20"/>
          <w:lang w:val="en-US"/>
        </w:rPr>
        <w:t>info@ttepla.com</w:t>
      </w:r>
      <w:r>
        <w:rPr>
          <w:rFonts w:ascii="Arial" w:eastAsia="Arial" w:hAnsi="Arial" w:cs="Arial"/>
          <w:b/>
          <w:sz w:val="20"/>
          <w:szCs w:val="20"/>
          <w:lang w:val="en-US"/>
        </w:rPr>
        <w:fldChar w:fldCharType="end"/>
      </w:r>
    </w:p>
    <w:p w14:paraId="1CFD4F55" w14:textId="72D5B334" w:rsidR="000C6DC8" w:rsidRDefault="000C6DC8" w:rsidP="000C6DC8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тел 60-44-10</w:t>
      </w:r>
    </w:p>
    <w:p w14:paraId="14BB87B6" w14:textId="77777777" w:rsidR="000C6DC8" w:rsidRPr="000C6DC8" w:rsidRDefault="000C6DC8" w:rsidP="000C6DC8">
      <w:pPr>
        <w:rPr>
          <w:rFonts w:ascii="Arial" w:eastAsia="Arial" w:hAnsi="Arial" w:cs="Arial"/>
          <w:sz w:val="18"/>
          <w:szCs w:val="18"/>
        </w:rPr>
      </w:pPr>
    </w:p>
    <w:p w14:paraId="4FA40E70" w14:textId="77777777" w:rsidR="005C2386" w:rsidRDefault="005C2386">
      <w:pPr>
        <w:jc w:val="center"/>
        <w:rPr>
          <w:rFonts w:ascii="Arial" w:eastAsia="Arial" w:hAnsi="Arial" w:cs="Arial"/>
          <w:sz w:val="18"/>
          <w:szCs w:val="18"/>
        </w:rPr>
      </w:pPr>
    </w:p>
    <w:p w14:paraId="749CD320" w14:textId="77777777" w:rsidR="005C2386" w:rsidRDefault="005C2386">
      <w:pPr>
        <w:jc w:val="center"/>
        <w:rPr>
          <w:rFonts w:ascii="Arial" w:eastAsia="Arial" w:hAnsi="Arial" w:cs="Arial"/>
          <w:sz w:val="18"/>
          <w:szCs w:val="18"/>
        </w:rPr>
      </w:pPr>
    </w:p>
    <w:p w14:paraId="570D0BCA" w14:textId="1574F6B6" w:rsidR="00F278F5" w:rsidRDefault="002120F6" w:rsidP="000C6DC8">
      <w:pPr>
        <w:rPr>
          <w:rFonts w:ascii="Arial" w:eastAsia="Arial" w:hAnsi="Arial" w:cs="Arial"/>
          <w:sz w:val="18"/>
          <w:szCs w:val="18"/>
        </w:rPr>
      </w:pPr>
      <w:r>
        <w:rPr>
          <w:noProof/>
        </w:rPr>
        <w:drawing>
          <wp:anchor distT="0" distB="0" distL="0" distR="0" simplePos="0" relativeHeight="251660288" behindDoc="0" locked="0" layoutInCell="1" hidden="0" allowOverlap="1" wp14:anchorId="0E0FB661" wp14:editId="0BD459AB">
            <wp:simplePos x="0" y="0"/>
            <wp:positionH relativeFrom="column">
              <wp:posOffset>3454400</wp:posOffset>
            </wp:positionH>
            <wp:positionV relativeFrom="paragraph">
              <wp:posOffset>9491980</wp:posOffset>
            </wp:positionV>
            <wp:extent cx="3592830" cy="528955"/>
            <wp:effectExtent l="0" t="0" r="0" b="0"/>
            <wp:wrapTopAndBottom distT="0" distB="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2830" cy="528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Start w:id="2" w:name="_16qadx9ttcib" w:colFirst="0" w:colLast="0"/>
      <w:bookmarkStart w:id="3" w:name="_111kx3o" w:colFirst="0" w:colLast="0"/>
      <w:bookmarkEnd w:id="2"/>
      <w:bookmarkEnd w:id="3"/>
    </w:p>
    <w:sectPr w:rsidR="00F278F5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5" w:h="16837"/>
      <w:pgMar w:top="567" w:right="567" w:bottom="753" w:left="56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4DA4D4" w14:textId="77777777" w:rsidR="00BD3CBE" w:rsidRDefault="00BD3CBE">
      <w:r>
        <w:separator/>
      </w:r>
    </w:p>
  </w:endnote>
  <w:endnote w:type="continuationSeparator" w:id="0">
    <w:p w14:paraId="7C974129" w14:textId="77777777" w:rsidR="00BD3CBE" w:rsidRDefault="00BD3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C1E6A" w14:textId="77777777" w:rsidR="00F278F5" w:rsidRDefault="00F278F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3A8CC" w14:textId="77777777" w:rsidR="00F278F5" w:rsidRDefault="00F278F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83CADB" w14:textId="77777777" w:rsidR="00BD3CBE" w:rsidRDefault="00BD3CBE">
      <w:r>
        <w:separator/>
      </w:r>
    </w:p>
  </w:footnote>
  <w:footnote w:type="continuationSeparator" w:id="0">
    <w:p w14:paraId="6BD4573B" w14:textId="77777777" w:rsidR="00BD3CBE" w:rsidRDefault="00BD3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5DBF1" w14:textId="77777777" w:rsidR="00F278F5" w:rsidRDefault="00F278F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A21B4" w14:textId="77777777" w:rsidR="00F278F5" w:rsidRDefault="00F278F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6C4CC" w14:textId="77777777" w:rsidR="00F278F5" w:rsidRDefault="002120F6">
    <w:r>
      <w:rPr>
        <w:noProof/>
      </w:rPr>
      <w:drawing>
        <wp:anchor distT="0" distB="0" distL="0" distR="0" simplePos="0" relativeHeight="251658240" behindDoc="0" locked="0" layoutInCell="1" hidden="0" allowOverlap="1" wp14:anchorId="5C994963" wp14:editId="7FA14163">
          <wp:simplePos x="0" y="0"/>
          <wp:positionH relativeFrom="column">
            <wp:posOffset>-57147</wp:posOffset>
          </wp:positionH>
          <wp:positionV relativeFrom="paragraph">
            <wp:posOffset>74295</wp:posOffset>
          </wp:positionV>
          <wp:extent cx="6839585" cy="1011555"/>
          <wp:effectExtent l="0" t="0" r="0" b="0"/>
          <wp:wrapTopAndBottom distT="0" dist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39585" cy="10115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B1EC6"/>
    <w:multiLevelType w:val="multilevel"/>
    <w:tmpl w:val="6E3208CC"/>
    <w:lvl w:ilvl="0">
      <w:start w:val="1"/>
      <w:numFmt w:val="bullet"/>
      <w:lvlText w:val="●"/>
      <w:lvlJc w:val="left"/>
      <w:pPr>
        <w:ind w:left="360" w:firstLine="360"/>
      </w:pPr>
      <w:rPr>
        <w:rFonts w:ascii="Arial" w:eastAsia="Arial" w:hAnsi="Arial" w:cs="Arial"/>
      </w:rPr>
    </w:lvl>
    <w:lvl w:ilvl="1">
      <w:start w:val="1"/>
      <w:numFmt w:val="bullet"/>
      <w:lvlText w:val="○"/>
      <w:lvlJc w:val="left"/>
      <w:pPr>
        <w:ind w:left="720" w:firstLine="720"/>
      </w:pPr>
      <w:rPr>
        <w:rFonts w:ascii="Arial" w:eastAsia="Arial" w:hAnsi="Arial" w:cs="Arial"/>
      </w:rPr>
    </w:lvl>
    <w:lvl w:ilvl="2">
      <w:start w:val="1"/>
      <w:numFmt w:val="bullet"/>
      <w:lvlText w:val="■"/>
      <w:lvlJc w:val="left"/>
      <w:pPr>
        <w:ind w:left="1080" w:firstLine="10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440" w:firstLine="1440"/>
      </w:pPr>
      <w:rPr>
        <w:rFonts w:ascii="Arial" w:eastAsia="Arial" w:hAnsi="Arial" w:cs="Arial"/>
      </w:rPr>
    </w:lvl>
    <w:lvl w:ilvl="4">
      <w:start w:val="1"/>
      <w:numFmt w:val="bullet"/>
      <w:lvlText w:val="○"/>
      <w:lvlJc w:val="left"/>
      <w:pPr>
        <w:ind w:left="1800" w:firstLine="1800"/>
      </w:pPr>
      <w:rPr>
        <w:rFonts w:ascii="Arial" w:eastAsia="Arial" w:hAnsi="Arial" w:cs="Arial"/>
      </w:rPr>
    </w:lvl>
    <w:lvl w:ilvl="5">
      <w:start w:val="1"/>
      <w:numFmt w:val="bullet"/>
      <w:lvlText w:val="■"/>
      <w:lvlJc w:val="left"/>
      <w:pPr>
        <w:ind w:left="2160" w:firstLine="21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2520" w:firstLine="2520"/>
      </w:pPr>
      <w:rPr>
        <w:rFonts w:ascii="Arial" w:eastAsia="Arial" w:hAnsi="Arial" w:cs="Arial"/>
      </w:rPr>
    </w:lvl>
    <w:lvl w:ilvl="7">
      <w:start w:val="1"/>
      <w:numFmt w:val="bullet"/>
      <w:lvlText w:val="○"/>
      <w:lvlJc w:val="left"/>
      <w:pPr>
        <w:ind w:left="2880" w:firstLine="2880"/>
      </w:pPr>
      <w:rPr>
        <w:rFonts w:ascii="Arial" w:eastAsia="Arial" w:hAnsi="Arial" w:cs="Arial"/>
      </w:rPr>
    </w:lvl>
    <w:lvl w:ilvl="8">
      <w:start w:val="1"/>
      <w:numFmt w:val="bullet"/>
      <w:lvlText w:val="■"/>
      <w:lvlJc w:val="left"/>
      <w:pPr>
        <w:ind w:left="3240" w:firstLine="3240"/>
      </w:pPr>
      <w:rPr>
        <w:rFonts w:ascii="Arial" w:eastAsia="Arial" w:hAnsi="Arial" w:cs="Arial"/>
      </w:rPr>
    </w:lvl>
  </w:abstractNum>
  <w:abstractNum w:abstractNumId="1" w15:restartNumberingAfterBreak="0">
    <w:nsid w:val="12DA641A"/>
    <w:multiLevelType w:val="multilevel"/>
    <w:tmpl w:val="2292AC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65B2415"/>
    <w:multiLevelType w:val="multilevel"/>
    <w:tmpl w:val="E7CAB5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8F5"/>
    <w:rsid w:val="000800A8"/>
    <w:rsid w:val="000C6D66"/>
    <w:rsid w:val="000C6DC8"/>
    <w:rsid w:val="001350F0"/>
    <w:rsid w:val="001562E4"/>
    <w:rsid w:val="001607B1"/>
    <w:rsid w:val="002120F6"/>
    <w:rsid w:val="00251B06"/>
    <w:rsid w:val="002A3B58"/>
    <w:rsid w:val="002F223B"/>
    <w:rsid w:val="00350CE8"/>
    <w:rsid w:val="005C2386"/>
    <w:rsid w:val="00642D04"/>
    <w:rsid w:val="006F3BCE"/>
    <w:rsid w:val="00715E02"/>
    <w:rsid w:val="007A2B9D"/>
    <w:rsid w:val="007B004F"/>
    <w:rsid w:val="00837F20"/>
    <w:rsid w:val="008D34C0"/>
    <w:rsid w:val="00922864"/>
    <w:rsid w:val="00953F86"/>
    <w:rsid w:val="00987FC4"/>
    <w:rsid w:val="009A3899"/>
    <w:rsid w:val="00A87D4C"/>
    <w:rsid w:val="00AC6621"/>
    <w:rsid w:val="00BD3CBE"/>
    <w:rsid w:val="00C4550E"/>
    <w:rsid w:val="00C458B8"/>
    <w:rsid w:val="00C90FB4"/>
    <w:rsid w:val="00CB7592"/>
    <w:rsid w:val="00D06791"/>
    <w:rsid w:val="00E621E8"/>
    <w:rsid w:val="00EC6485"/>
    <w:rsid w:val="00F278F5"/>
    <w:rsid w:val="00F7725E"/>
    <w:rsid w:val="00F80FA9"/>
    <w:rsid w:val="00F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4A9665"/>
  <w15:docId w15:val="{2B62044C-9D21-41F8-84E6-31B11D25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240" w:after="120"/>
    </w:pPr>
    <w:rPr>
      <w:rFonts w:ascii="Arial" w:eastAsia="Arial" w:hAnsi="Arial" w:cs="Arial"/>
      <w:b/>
      <w:sz w:val="28"/>
      <w:szCs w:val="28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120"/>
      <w:jc w:val="center"/>
    </w:pPr>
    <w:rPr>
      <w:rFonts w:ascii="Arial" w:eastAsia="Arial" w:hAnsi="Arial" w:cs="Arial"/>
      <w:i/>
      <w:color w:val="666666"/>
      <w:sz w:val="28"/>
      <w:szCs w:val="28"/>
    </w:r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character" w:styleId="a8">
    <w:name w:val="Hyperlink"/>
    <w:basedOn w:val="a0"/>
    <w:uiPriority w:val="99"/>
    <w:unhideWhenUsed/>
    <w:rsid w:val="000C6DC8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C6D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Зубков Николай</dc:creator>
  <cp:lastModifiedBy>Nikolai Zubkov</cp:lastModifiedBy>
  <cp:revision>4</cp:revision>
  <cp:lastPrinted>2021-01-22T05:32:00Z</cp:lastPrinted>
  <dcterms:created xsi:type="dcterms:W3CDTF">2021-01-22T05:30:00Z</dcterms:created>
  <dcterms:modified xsi:type="dcterms:W3CDTF">2021-01-22T05:49:00Z</dcterms:modified>
</cp:coreProperties>
</file>